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37B5" w14:textId="51B2E7EB" w:rsidR="00AC55A7" w:rsidRDefault="00AC55A7" w:rsidP="00AC55A7">
      <w:pPr>
        <w:rPr>
          <w:rFonts w:cstheme="minorHAnsi"/>
        </w:rPr>
      </w:pPr>
      <w:r w:rsidRPr="00531B89">
        <w:rPr>
          <w:rFonts w:cstheme="minorHAnsi"/>
          <w:b/>
        </w:rPr>
        <w:t xml:space="preserve">Title: </w:t>
      </w:r>
      <w:r w:rsidR="005D1C42" w:rsidRPr="005D1C42">
        <w:rPr>
          <w:rFonts w:cstheme="minorHAnsi"/>
          <w:b/>
        </w:rPr>
        <w:t>What Can Self-Admitted Technical Debt Tell Us About Security? A Mixed-Methods Study</w:t>
      </w:r>
    </w:p>
    <w:p w14:paraId="01462D43" w14:textId="71DB13D8" w:rsidR="00AC55A7" w:rsidRPr="00E72A0B" w:rsidRDefault="005D1C42" w:rsidP="00AC55A7">
      <w:pPr>
        <w:rPr>
          <w:rFonts w:cstheme="minorHAnsi"/>
          <w:b/>
          <w:bCs/>
        </w:rPr>
      </w:pPr>
      <w:r>
        <w:rPr>
          <w:rFonts w:cstheme="minorHAnsi"/>
          <w:b/>
          <w:bCs/>
        </w:rPr>
        <w:t xml:space="preserve">WEAK </w:t>
      </w:r>
      <w:r w:rsidR="00AB2BD6">
        <w:rPr>
          <w:rFonts w:cstheme="minorHAnsi"/>
          <w:b/>
          <w:bCs/>
        </w:rPr>
        <w:t>REJECT</w:t>
      </w:r>
    </w:p>
    <w:p w14:paraId="35C096BD" w14:textId="4FA488C2" w:rsidR="00AC55A7" w:rsidRPr="008C559E" w:rsidRDefault="00AC55A7" w:rsidP="00AC55A7">
      <w:pPr>
        <w:rPr>
          <w:rFonts w:cstheme="minorHAnsi"/>
          <w:b/>
          <w:bCs/>
        </w:rPr>
      </w:pPr>
      <w:r w:rsidRPr="008C559E">
        <w:rPr>
          <w:rFonts w:cstheme="minorHAnsi"/>
          <w:b/>
          <w:bCs/>
        </w:rPr>
        <w:t>#</w:t>
      </w:r>
      <w:r>
        <w:rPr>
          <w:rFonts w:cstheme="minorHAnsi"/>
          <w:b/>
          <w:bCs/>
        </w:rPr>
        <w:t>#</w:t>
      </w:r>
      <w:r w:rsidRPr="008C559E">
        <w:rPr>
          <w:rFonts w:cstheme="minorHAnsi"/>
          <w:b/>
          <w:bCs/>
        </w:rPr>
        <w:t> Summary</w:t>
      </w:r>
    </w:p>
    <w:p w14:paraId="6F47AEFF" w14:textId="77777777" w:rsidR="00D14778" w:rsidRDefault="00D14778" w:rsidP="00310036">
      <w:pPr>
        <w:jc w:val="both"/>
        <w:rPr>
          <w:rFonts w:cstheme="minorHAnsi"/>
        </w:rPr>
      </w:pPr>
      <w:r w:rsidRPr="00D14778">
        <w:rPr>
          <w:rFonts w:cstheme="minorHAnsi"/>
        </w:rPr>
        <w:t>The paper presents a mixed study to understand if security pointers are included in self-admitted technical debt (SATD) sources by analyzing a preexisting dataset. Moreover, the study conducted an online survey to reveal security pointers defined by developers within the SATD sources and to identify the motivations and the related risks concerning the security pointers. The authors identified 201 security SATD in the dataset analysis and mapped them to 26 Common Weakness Enumeration (CWE). According to the online survey results, most participants have included security pointers in the SATD sources either because they believe it is necessary or to prevent potential security risks.</w:t>
      </w:r>
    </w:p>
    <w:p w14:paraId="6926018F" w14:textId="7B14FD55" w:rsidR="00E72A0B" w:rsidRPr="00E72A0B" w:rsidRDefault="00E72A0B" w:rsidP="00310036">
      <w:pPr>
        <w:jc w:val="both"/>
        <w:rPr>
          <w:rFonts w:cstheme="minorHAnsi"/>
          <w:b/>
          <w:bCs/>
        </w:rPr>
      </w:pPr>
      <w:r w:rsidRPr="00E72A0B">
        <w:rPr>
          <w:rFonts w:cstheme="minorHAnsi"/>
          <w:b/>
          <w:bCs/>
        </w:rPr>
        <w:t>##</w:t>
      </w:r>
      <w:r>
        <w:rPr>
          <w:rFonts w:cstheme="minorHAnsi"/>
          <w:b/>
          <w:bCs/>
        </w:rPr>
        <w:t xml:space="preserve"> </w:t>
      </w:r>
      <w:r w:rsidRPr="00E72A0B">
        <w:rPr>
          <w:rFonts w:cstheme="minorHAnsi"/>
          <w:b/>
          <w:bCs/>
        </w:rPr>
        <w:t>Evaluation</w:t>
      </w:r>
    </w:p>
    <w:p w14:paraId="6843F5FF" w14:textId="7EAA1671" w:rsidR="00D14778" w:rsidRPr="00D14778" w:rsidRDefault="00D14778" w:rsidP="00D14778">
      <w:pPr>
        <w:jc w:val="both"/>
        <w:rPr>
          <w:rFonts w:cstheme="minorHAnsi"/>
        </w:rPr>
      </w:pPr>
      <w:r w:rsidRPr="00D14778">
        <w:rPr>
          <w:rFonts w:cstheme="minorHAnsi"/>
        </w:rPr>
        <w:t xml:space="preserve">Soundness: The paper uses a mixed rigorous method to answer and discuss the three research questions. </w:t>
      </w:r>
      <w:r w:rsidR="00162929">
        <w:rPr>
          <w:rFonts w:cstheme="minorHAnsi"/>
        </w:rPr>
        <w:br/>
        <w:t>(4 Very good)</w:t>
      </w:r>
    </w:p>
    <w:p w14:paraId="674ACFD7" w14:textId="4F562611" w:rsidR="00D14778" w:rsidRPr="00D14778" w:rsidRDefault="00D14778" w:rsidP="00D14778">
      <w:pPr>
        <w:jc w:val="both"/>
        <w:rPr>
          <w:rFonts w:cstheme="minorHAnsi"/>
        </w:rPr>
      </w:pPr>
      <w:r w:rsidRPr="00D14778">
        <w:rPr>
          <w:rFonts w:cstheme="minorHAnsi"/>
        </w:rPr>
        <w:t>Relevance: The problem of security concerns in the SATD topic is exciting and worthy of study. However, the results and discussions are biased from the assumptions made in the online survey.</w:t>
      </w:r>
      <w:r w:rsidR="00162929">
        <w:rPr>
          <w:rFonts w:cstheme="minorHAnsi"/>
        </w:rPr>
        <w:t xml:space="preserve"> </w:t>
      </w:r>
      <w:r w:rsidR="00162929">
        <w:rPr>
          <w:rFonts w:cstheme="minorHAnsi"/>
        </w:rPr>
        <w:t>(</w:t>
      </w:r>
      <w:r w:rsidR="00162929">
        <w:rPr>
          <w:rFonts w:cstheme="minorHAnsi"/>
        </w:rPr>
        <w:t>2</w:t>
      </w:r>
      <w:r w:rsidR="00162929">
        <w:rPr>
          <w:rFonts w:cstheme="minorHAnsi"/>
        </w:rPr>
        <w:t xml:space="preserve"> </w:t>
      </w:r>
      <w:r w:rsidR="00162929">
        <w:rPr>
          <w:rFonts w:cstheme="minorHAnsi"/>
        </w:rPr>
        <w:t>Fair</w:t>
      </w:r>
      <w:r w:rsidR="00162929">
        <w:rPr>
          <w:rFonts w:cstheme="minorHAnsi"/>
        </w:rPr>
        <w:t>)</w:t>
      </w:r>
    </w:p>
    <w:p w14:paraId="7503F746" w14:textId="5E6F9244" w:rsidR="00D14778" w:rsidRPr="00D14778" w:rsidRDefault="00D14778" w:rsidP="00D14778">
      <w:pPr>
        <w:jc w:val="both"/>
        <w:rPr>
          <w:rFonts w:cstheme="minorHAnsi"/>
        </w:rPr>
      </w:pPr>
      <w:r w:rsidRPr="00D14778">
        <w:rPr>
          <w:rFonts w:cstheme="minorHAnsi"/>
        </w:rPr>
        <w:t>Novelty: The literature about SATD and security pointers is a new and relevant topic. In this respect, few research studies have been conducted in this context, and the paper's novelty is relatively high.</w:t>
      </w:r>
      <w:r w:rsidR="00162929">
        <w:rPr>
          <w:rFonts w:cstheme="minorHAnsi"/>
        </w:rPr>
        <w:t xml:space="preserve"> (4 Very Good)</w:t>
      </w:r>
    </w:p>
    <w:p w14:paraId="06DB835B" w14:textId="54FA0E50" w:rsidR="00D14778" w:rsidRPr="00D14778" w:rsidRDefault="00D14778" w:rsidP="00D14778">
      <w:pPr>
        <w:jc w:val="both"/>
        <w:rPr>
          <w:rFonts w:cstheme="minorHAnsi"/>
        </w:rPr>
      </w:pPr>
      <w:r w:rsidRPr="00D14778">
        <w:rPr>
          <w:rFonts w:cstheme="minorHAnsi"/>
        </w:rPr>
        <w:t>Presentation: The paper is well-structured and well-written and uses English adequately.</w:t>
      </w:r>
      <w:r w:rsidR="00162929">
        <w:rPr>
          <w:rFonts w:cstheme="minorHAnsi"/>
        </w:rPr>
        <w:t xml:space="preserve"> (4 Very Good)</w:t>
      </w:r>
    </w:p>
    <w:p w14:paraId="5FF3F515" w14:textId="5F7455E7" w:rsidR="00D14778" w:rsidRDefault="00D14778" w:rsidP="00D14778">
      <w:pPr>
        <w:jc w:val="both"/>
        <w:rPr>
          <w:rFonts w:cstheme="minorHAnsi"/>
        </w:rPr>
      </w:pPr>
      <w:r w:rsidRPr="00D14778">
        <w:rPr>
          <w:rFonts w:cstheme="minorHAnsi"/>
        </w:rPr>
        <w:t>Replicability: The authors provide the anonymous repository containing all material related to the preexisting dataset and online survey.</w:t>
      </w:r>
      <w:r w:rsidR="00162929">
        <w:rPr>
          <w:rFonts w:cstheme="minorHAnsi"/>
        </w:rPr>
        <w:t xml:space="preserve"> (</w:t>
      </w:r>
      <w:r w:rsidR="0015401A">
        <w:rPr>
          <w:rFonts w:cstheme="minorHAnsi"/>
        </w:rPr>
        <w:t xml:space="preserve">4 </w:t>
      </w:r>
      <w:r w:rsidR="00162929">
        <w:rPr>
          <w:rFonts w:cstheme="minorHAnsi"/>
        </w:rPr>
        <w:t>Very Good)</w:t>
      </w:r>
    </w:p>
    <w:p w14:paraId="6F0A647B" w14:textId="38AD005E" w:rsidR="00AC55A7" w:rsidRDefault="00AC55A7" w:rsidP="00D14778">
      <w:pPr>
        <w:jc w:val="both"/>
        <w:rPr>
          <w:rFonts w:cstheme="minorHAnsi"/>
          <w:b/>
          <w:bCs/>
        </w:rPr>
      </w:pPr>
      <w:r w:rsidRPr="00772FF0">
        <w:rPr>
          <w:rFonts w:cstheme="minorHAnsi"/>
          <w:b/>
          <w:bCs/>
        </w:rPr>
        <w:t>#</w:t>
      </w:r>
      <w:r>
        <w:rPr>
          <w:rFonts w:cstheme="minorHAnsi"/>
          <w:b/>
          <w:bCs/>
        </w:rPr>
        <w:t xml:space="preserve"># </w:t>
      </w:r>
      <w:r w:rsidRPr="00772FF0">
        <w:rPr>
          <w:rFonts w:cstheme="minorHAnsi"/>
          <w:b/>
          <w:bCs/>
        </w:rPr>
        <w:t>Detailed evaluation</w:t>
      </w:r>
    </w:p>
    <w:p w14:paraId="0E00E416" w14:textId="239714AA" w:rsidR="00D14778" w:rsidRDefault="00D14778" w:rsidP="00D14778">
      <w:pPr>
        <w:jc w:val="both"/>
      </w:pPr>
      <w:r w:rsidRPr="00D14778">
        <w:t>Although the paper is well-written, my primary concern is the online survey that is used to answer research question number three: "What is developers' perspective on security-related SATD in OSS repositories?". In particular, the survey's questions are only related to security pointers. There is no relationship between security pointers and SATD; the survey says nothing about SATD. Indeed, only the first research question contains the SATD sources, i.e., commits, issues, comments, or pull requests, although there is no mention of SATD. Therefore, the authors induce the relationship between security pointers and SATD in the results and discussions. However, the online survey data does not support this inference, and therefore, the results and the related discussions are biased.</w:t>
      </w:r>
    </w:p>
    <w:p w14:paraId="0F3E8F62" w14:textId="2D0E05CA" w:rsidR="00BF3A25" w:rsidRDefault="002807A7" w:rsidP="006609F7">
      <w:r w:rsidRPr="00D21F86">
        <w:t xml:space="preserve">Please see below my </w:t>
      </w:r>
      <w:r w:rsidR="001B4AC5" w:rsidRPr="00D21F86">
        <w:t xml:space="preserve">other </w:t>
      </w:r>
      <w:r w:rsidRPr="00D21F86">
        <w:t xml:space="preserve"> comments:</w:t>
      </w:r>
    </w:p>
    <w:p w14:paraId="129FBD56" w14:textId="62328221" w:rsidR="00AB2BD6" w:rsidRDefault="00AB2BD6" w:rsidP="006609F7">
      <w:r>
        <w:t xml:space="preserve">- </w:t>
      </w:r>
      <w:r w:rsidRPr="00AB2BD6">
        <w:t>We applied the keyword search: How were the keywords applied, i.e.</w:t>
      </w:r>
      <w:r>
        <w:t>,</w:t>
      </w:r>
      <w:r w:rsidRPr="00AB2BD6">
        <w:t xml:space="preserve"> is it enough that one is present?</w:t>
      </w:r>
    </w:p>
    <w:p w14:paraId="7BBCCA41" w14:textId="3CE27303" w:rsidR="00AB2BD6" w:rsidRDefault="00AB2BD6" w:rsidP="006609F7">
      <w:r>
        <w:t xml:space="preserve">- </w:t>
      </w:r>
      <w:r w:rsidRPr="00AB2BD6">
        <w:t>It consisted of 4 closed-ended and 2 open-ended questions. From the online survey, i.e., Appendix A SURVEY QUESTIONS, they are 7+2. Why do you state 4+2?</w:t>
      </w:r>
    </w:p>
    <w:p w14:paraId="3F43C5F9" w14:textId="77777777" w:rsidR="000101EE" w:rsidRPr="009C0DDE" w:rsidRDefault="000101EE" w:rsidP="000101EE">
      <w:pPr>
        <w:spacing w:after="0" w:line="240" w:lineRule="auto"/>
        <w:jc w:val="both"/>
        <w:rPr>
          <w:rFonts w:cstheme="minorHAnsi"/>
          <w:bCs/>
        </w:rPr>
      </w:pPr>
    </w:p>
    <w:p w14:paraId="76D598FD" w14:textId="07273CC2" w:rsidR="00AC55A7" w:rsidRDefault="00AC55A7" w:rsidP="00AC55A7">
      <w:pPr>
        <w:jc w:val="both"/>
        <w:rPr>
          <w:rFonts w:cstheme="minorHAnsi"/>
          <w:b/>
        </w:rPr>
      </w:pPr>
      <w:r w:rsidRPr="001A611F">
        <w:rPr>
          <w:rFonts w:cstheme="minorHAnsi"/>
          <w:b/>
        </w:rPr>
        <w:t>## Minor comments</w:t>
      </w:r>
    </w:p>
    <w:p w14:paraId="7D93C88A" w14:textId="612554E8" w:rsidR="00F034C2" w:rsidRDefault="00AB2BD6" w:rsidP="001A1085">
      <w:pPr>
        <w:spacing w:after="0" w:line="240" w:lineRule="auto"/>
      </w:pPr>
      <w:r w:rsidRPr="00AB2BD6">
        <w:t>- Le et al. [20] and contains 288 security keywords: the paper says that there are 234 security keywords</w:t>
      </w:r>
    </w:p>
    <w:p w14:paraId="5F4D7045" w14:textId="77777777" w:rsidR="00F034C2" w:rsidRDefault="00F034C2" w:rsidP="001A1085">
      <w:pPr>
        <w:spacing w:after="0" w:line="240" w:lineRule="auto"/>
      </w:pPr>
    </w:p>
    <w:p w14:paraId="755DFD40" w14:textId="0EBBF1FC" w:rsidR="00F034C2" w:rsidRDefault="00F034C2" w:rsidP="001A1085">
      <w:pPr>
        <w:spacing w:after="0" w:line="240" w:lineRule="auto"/>
        <w:rPr>
          <w:b/>
          <w:bCs/>
        </w:rPr>
      </w:pPr>
      <w:r w:rsidRPr="00F034C2">
        <w:rPr>
          <w:b/>
          <w:bCs/>
        </w:rPr>
        <w:t>Comments for editors</w:t>
      </w:r>
    </w:p>
    <w:p w14:paraId="526A76D3" w14:textId="535A01A1" w:rsidR="002A2CDF" w:rsidRPr="002A2CDF" w:rsidRDefault="002A2CDF" w:rsidP="001A1085">
      <w:pPr>
        <w:spacing w:after="0" w:line="240" w:lineRule="auto"/>
      </w:pPr>
      <w:r w:rsidRPr="002A2CDF">
        <w:t>N/A</w:t>
      </w:r>
    </w:p>
    <w:sectPr w:rsidR="002A2CDF" w:rsidRPr="002A2CDF" w:rsidSect="00DC57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GzsLQwMjU1ANIm5ko6SsGpxcWZ+XkgBYbmtQCX7BHQLQAAAA=="/>
  </w:docVars>
  <w:rsids>
    <w:rsidRoot w:val="000F017B"/>
    <w:rsid w:val="000101EE"/>
    <w:rsid w:val="000F017B"/>
    <w:rsid w:val="001148AE"/>
    <w:rsid w:val="00140DCA"/>
    <w:rsid w:val="0015401A"/>
    <w:rsid w:val="0015671C"/>
    <w:rsid w:val="00162929"/>
    <w:rsid w:val="001735B6"/>
    <w:rsid w:val="001A1085"/>
    <w:rsid w:val="001B4AC5"/>
    <w:rsid w:val="0026411B"/>
    <w:rsid w:val="0027283F"/>
    <w:rsid w:val="002807A7"/>
    <w:rsid w:val="002A2CDF"/>
    <w:rsid w:val="002C4595"/>
    <w:rsid w:val="00310036"/>
    <w:rsid w:val="00381684"/>
    <w:rsid w:val="00472F5A"/>
    <w:rsid w:val="004970B9"/>
    <w:rsid w:val="004B7BE0"/>
    <w:rsid w:val="004E77E8"/>
    <w:rsid w:val="005041FF"/>
    <w:rsid w:val="00551799"/>
    <w:rsid w:val="005C23DD"/>
    <w:rsid w:val="005D1C42"/>
    <w:rsid w:val="005D4B04"/>
    <w:rsid w:val="00606AE7"/>
    <w:rsid w:val="00614237"/>
    <w:rsid w:val="006448C2"/>
    <w:rsid w:val="006609F7"/>
    <w:rsid w:val="006A27BB"/>
    <w:rsid w:val="006C49A2"/>
    <w:rsid w:val="006D1096"/>
    <w:rsid w:val="00756DEE"/>
    <w:rsid w:val="007D76FC"/>
    <w:rsid w:val="008727CA"/>
    <w:rsid w:val="008772F1"/>
    <w:rsid w:val="008B0A1C"/>
    <w:rsid w:val="008C017B"/>
    <w:rsid w:val="008D4E73"/>
    <w:rsid w:val="008F5230"/>
    <w:rsid w:val="00951A1C"/>
    <w:rsid w:val="00997C10"/>
    <w:rsid w:val="009A420E"/>
    <w:rsid w:val="009A70C7"/>
    <w:rsid w:val="009C0DDE"/>
    <w:rsid w:val="009C4F91"/>
    <w:rsid w:val="009F6269"/>
    <w:rsid w:val="00A85408"/>
    <w:rsid w:val="00AB2BD6"/>
    <w:rsid w:val="00AB7A6C"/>
    <w:rsid w:val="00AC55A7"/>
    <w:rsid w:val="00AE318F"/>
    <w:rsid w:val="00BF3A25"/>
    <w:rsid w:val="00C532FD"/>
    <w:rsid w:val="00C64BAA"/>
    <w:rsid w:val="00CA448E"/>
    <w:rsid w:val="00D01673"/>
    <w:rsid w:val="00D03AEC"/>
    <w:rsid w:val="00D14778"/>
    <w:rsid w:val="00D21F86"/>
    <w:rsid w:val="00D46571"/>
    <w:rsid w:val="00D914BB"/>
    <w:rsid w:val="00DC573B"/>
    <w:rsid w:val="00E073A5"/>
    <w:rsid w:val="00E23793"/>
    <w:rsid w:val="00E4532E"/>
    <w:rsid w:val="00E72A0B"/>
    <w:rsid w:val="00E75E0E"/>
    <w:rsid w:val="00F034C2"/>
    <w:rsid w:val="00F26794"/>
    <w:rsid w:val="00F5147C"/>
    <w:rsid w:val="00F62A63"/>
    <w:rsid w:val="00FB188D"/>
    <w:rsid w:val="00FC5BBB"/>
    <w:rsid w:val="00FF568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2A84"/>
  <w15:chartTrackingRefBased/>
  <w15:docId w15:val="{4F3C410A-712B-43B9-9D1F-0FB4B97E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AC55A7"/>
    <w:pPr>
      <w:spacing w:after="0" w:line="240" w:lineRule="auto"/>
    </w:pPr>
    <w:rPr>
      <w:rFonts w:ascii="Calibri" w:eastAsia="Times New Roman" w:hAnsi="Calibri"/>
      <w:szCs w:val="21"/>
    </w:rPr>
  </w:style>
  <w:style w:type="character" w:customStyle="1" w:styleId="TestonormaleCarattere">
    <w:name w:val="Testo normale Carattere"/>
    <w:basedOn w:val="Carpredefinitoparagrafo"/>
    <w:link w:val="Testonormale"/>
    <w:uiPriority w:val="99"/>
    <w:semiHidden/>
    <w:rsid w:val="00AC55A7"/>
    <w:rPr>
      <w:rFonts w:ascii="Calibri" w:eastAsia="Times New Roman" w:hAnsi="Calibri"/>
      <w:szCs w:val="21"/>
    </w:rPr>
  </w:style>
  <w:style w:type="paragraph" w:styleId="Paragrafoelenco">
    <w:name w:val="List Paragraph"/>
    <w:basedOn w:val="Normale"/>
    <w:uiPriority w:val="34"/>
    <w:qFormat/>
    <w:rsid w:val="002807A7"/>
    <w:pPr>
      <w:ind w:left="720"/>
      <w:contextualSpacing/>
    </w:pPr>
  </w:style>
  <w:style w:type="character" w:styleId="Collegamentoipertestuale">
    <w:name w:val="Hyperlink"/>
    <w:basedOn w:val="Carpredefinitoparagrafo"/>
    <w:uiPriority w:val="99"/>
    <w:unhideWhenUsed/>
    <w:rsid w:val="008727CA"/>
    <w:rPr>
      <w:color w:val="0563C1" w:themeColor="hyperlink"/>
      <w:u w:val="single"/>
    </w:rPr>
  </w:style>
  <w:style w:type="character" w:styleId="Menzionenonrisolta">
    <w:name w:val="Unresolved Mention"/>
    <w:basedOn w:val="Carpredefinitoparagrafo"/>
    <w:uiPriority w:val="99"/>
    <w:semiHidden/>
    <w:unhideWhenUsed/>
    <w:rsid w:val="00872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5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Amleto Di Salle</dc:creator>
  <cp:keywords/>
  <dc:description/>
  <cp:lastModifiedBy>Davide Di Ruscio</cp:lastModifiedBy>
  <cp:revision>69</cp:revision>
  <dcterms:created xsi:type="dcterms:W3CDTF">2023-11-17T10:17:00Z</dcterms:created>
  <dcterms:modified xsi:type="dcterms:W3CDTF">2023-12-16T16:15:00Z</dcterms:modified>
</cp:coreProperties>
</file>